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2E2" w:rsidRPr="00092C33" w:rsidRDefault="00092C33" w:rsidP="00F662E2">
      <w:pPr>
        <w:shd w:val="clear" w:color="auto" w:fill="FFFFFF"/>
        <w:spacing w:line="300" w:lineRule="atLeast"/>
        <w:rPr>
          <w:rFonts w:ascii="Arial" w:eastAsia="Times New Roman" w:hAnsi="Arial" w:cs="Arial"/>
          <w:b/>
          <w:color w:val="333333"/>
          <w:sz w:val="40"/>
          <w:szCs w:val="21"/>
        </w:rPr>
      </w:pPr>
      <w:r w:rsidRPr="00092C33">
        <w:rPr>
          <w:rFonts w:ascii="Arial" w:eastAsia="Times New Roman" w:hAnsi="Arial" w:cs="Arial"/>
          <w:b/>
          <w:color w:val="333333"/>
          <w:sz w:val="40"/>
          <w:szCs w:val="21"/>
        </w:rPr>
        <w:t>HUMAN RIGHTS DAY SPEAKERS</w:t>
      </w:r>
    </w:p>
    <w:p w:rsidR="00092C33" w:rsidRPr="00F662E2" w:rsidRDefault="00092C33" w:rsidP="00F662E2">
      <w:pPr>
        <w:shd w:val="clear" w:color="auto" w:fill="FFFFFF"/>
        <w:spacing w:line="300" w:lineRule="atLeast"/>
        <w:rPr>
          <w:rFonts w:ascii="Arial" w:eastAsia="Times New Roman" w:hAnsi="Arial" w:cs="Arial"/>
          <w:color w:val="333333"/>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8"/>
        <w:gridCol w:w="2574"/>
      </w:tblGrid>
      <w:tr w:rsidR="00DE6D95" w:rsidRPr="00DE6D95" w:rsidTr="00334AA7">
        <w:tc>
          <w:tcPr>
            <w:tcW w:w="7578" w:type="dxa"/>
          </w:tcPr>
          <w:p w:rsidR="00F662E2" w:rsidRPr="00DE6D95" w:rsidRDefault="00F662E2" w:rsidP="009A3302">
            <w:pPr>
              <w:shd w:val="clear" w:color="auto" w:fill="FFFFFF"/>
              <w:spacing w:line="300" w:lineRule="atLeast"/>
              <w:rPr>
                <w:color w:val="000000" w:themeColor="text1"/>
                <w:sz w:val="20"/>
              </w:rPr>
            </w:pPr>
            <w:r w:rsidRPr="00F662E2">
              <w:rPr>
                <w:rFonts w:ascii="Arial" w:eastAsia="Times New Roman" w:hAnsi="Arial" w:cs="Arial"/>
                <w:b/>
                <w:color w:val="000000" w:themeColor="text1"/>
                <w:szCs w:val="21"/>
              </w:rPr>
              <w:t>Paula C. Johnson</w:t>
            </w:r>
            <w:r w:rsidRPr="00F662E2">
              <w:rPr>
                <w:rFonts w:ascii="Arial" w:eastAsia="Times New Roman" w:hAnsi="Arial" w:cs="Arial"/>
                <w:color w:val="000000" w:themeColor="text1"/>
                <w:szCs w:val="21"/>
              </w:rPr>
              <w:t xml:space="preserve"> </w:t>
            </w:r>
            <w:r w:rsidRPr="00F662E2">
              <w:rPr>
                <w:rFonts w:ascii="Arial" w:eastAsia="Times New Roman" w:hAnsi="Arial" w:cs="Arial"/>
                <w:color w:val="000000" w:themeColor="text1"/>
                <w:sz w:val="21"/>
                <w:szCs w:val="21"/>
              </w:rPr>
              <w:t>is professor of law at Syracuse University College of Law.</w:t>
            </w:r>
            <w:r w:rsidR="00902B6B">
              <w:rPr>
                <w:rFonts w:ascii="Arial" w:eastAsia="Times New Roman" w:hAnsi="Arial" w:cs="Arial"/>
                <w:color w:val="000000" w:themeColor="text1"/>
                <w:sz w:val="21"/>
                <w:szCs w:val="21"/>
              </w:rPr>
              <w:t xml:space="preserve">  </w:t>
            </w:r>
            <w:r w:rsidR="00902B6B" w:rsidRPr="00DE6D95">
              <w:rPr>
                <w:rFonts w:ascii="Arial" w:eastAsia="Times New Roman" w:hAnsi="Arial" w:cs="Arial"/>
                <w:color w:val="000000" w:themeColor="text1"/>
                <w:sz w:val="21"/>
                <w:szCs w:val="21"/>
              </w:rPr>
              <w:t>Professor Johnson is the Co-Director of the Cold Case Justic</w:t>
            </w:r>
            <w:r w:rsidR="00902B6B">
              <w:rPr>
                <w:rFonts w:ascii="Arial" w:eastAsia="Times New Roman" w:hAnsi="Arial" w:cs="Arial"/>
                <w:color w:val="000000" w:themeColor="text1"/>
                <w:sz w:val="21"/>
                <w:szCs w:val="21"/>
              </w:rPr>
              <w:t xml:space="preserve">e Initiative (CCJI), </w:t>
            </w:r>
            <w:r w:rsidR="00902B6B" w:rsidRPr="00DE6D95">
              <w:rPr>
                <w:rFonts w:ascii="Arial" w:eastAsia="Times New Roman" w:hAnsi="Arial" w:cs="Arial"/>
                <w:color w:val="000000" w:themeColor="text1"/>
                <w:sz w:val="21"/>
                <w:szCs w:val="21"/>
              </w:rPr>
              <w:t>a</w:t>
            </w:r>
            <w:r w:rsidR="00902B6B" w:rsidRPr="00DE6D95">
              <w:rPr>
                <w:rFonts w:ascii="Arial" w:hAnsi="Arial" w:cs="Arial"/>
                <w:color w:val="000000" w:themeColor="text1"/>
                <w:sz w:val="21"/>
                <w:szCs w:val="21"/>
                <w:shd w:val="clear" w:color="auto" w:fill="FFFFFF"/>
              </w:rPr>
              <w:t>n interdisciplinary project based at the Syracuse University College of Law that seeks justice for racially motivated murders during the Civil Rights era on behalf of the victims, their families, local communities, and society</w:t>
            </w:r>
            <w:r w:rsidR="00902B6B">
              <w:rPr>
                <w:rFonts w:ascii="Arial" w:hAnsi="Arial" w:cs="Arial"/>
                <w:color w:val="000000" w:themeColor="text1"/>
                <w:sz w:val="21"/>
                <w:szCs w:val="21"/>
                <w:shd w:val="clear" w:color="auto" w:fill="FFFFFF"/>
              </w:rPr>
              <w:t>-</w:t>
            </w:r>
            <w:r w:rsidR="00902B6B" w:rsidRPr="00DE6D95">
              <w:rPr>
                <w:rFonts w:ascii="Arial" w:hAnsi="Arial" w:cs="Arial"/>
                <w:color w:val="000000" w:themeColor="text1"/>
                <w:sz w:val="21"/>
                <w:szCs w:val="21"/>
                <w:shd w:val="clear" w:color="auto" w:fill="FFFFFF"/>
              </w:rPr>
              <w:t>at</w:t>
            </w:r>
            <w:r w:rsidR="00902B6B">
              <w:rPr>
                <w:rFonts w:ascii="Arial" w:hAnsi="Arial" w:cs="Arial"/>
                <w:color w:val="000000" w:themeColor="text1"/>
                <w:sz w:val="21"/>
                <w:szCs w:val="21"/>
                <w:shd w:val="clear" w:color="auto" w:fill="FFFFFF"/>
              </w:rPr>
              <w:t>-</w:t>
            </w:r>
            <w:r w:rsidR="00902B6B" w:rsidRPr="00DE6D95">
              <w:rPr>
                <w:rFonts w:ascii="Arial" w:hAnsi="Arial" w:cs="Arial"/>
                <w:color w:val="000000" w:themeColor="text1"/>
                <w:sz w:val="21"/>
                <w:szCs w:val="21"/>
                <w:shd w:val="clear" w:color="auto" w:fill="FFFFFF"/>
              </w:rPr>
              <w:t>large.</w:t>
            </w:r>
            <w:r w:rsidRPr="00F662E2">
              <w:rPr>
                <w:rFonts w:ascii="Arial" w:eastAsia="Times New Roman" w:hAnsi="Arial" w:cs="Arial"/>
                <w:color w:val="000000" w:themeColor="text1"/>
                <w:sz w:val="21"/>
                <w:szCs w:val="21"/>
              </w:rPr>
              <w:t xml:space="preserve"> She </w:t>
            </w:r>
            <w:r w:rsidR="00902B6B">
              <w:rPr>
                <w:rFonts w:ascii="Arial" w:eastAsia="Times New Roman" w:hAnsi="Arial" w:cs="Arial"/>
                <w:color w:val="000000" w:themeColor="text1"/>
                <w:sz w:val="21"/>
                <w:szCs w:val="21"/>
              </w:rPr>
              <w:t xml:space="preserve">previously </w:t>
            </w:r>
            <w:r w:rsidRPr="00F662E2">
              <w:rPr>
                <w:rFonts w:ascii="Arial" w:eastAsia="Times New Roman" w:hAnsi="Arial" w:cs="Arial"/>
                <w:color w:val="000000" w:themeColor="text1"/>
                <w:sz w:val="21"/>
                <w:szCs w:val="21"/>
              </w:rPr>
              <w:t>serve</w:t>
            </w:r>
            <w:r w:rsidR="00902B6B">
              <w:rPr>
                <w:rFonts w:ascii="Arial" w:eastAsia="Times New Roman" w:hAnsi="Arial" w:cs="Arial"/>
                <w:color w:val="000000" w:themeColor="text1"/>
                <w:sz w:val="21"/>
                <w:szCs w:val="21"/>
              </w:rPr>
              <w:t>d</w:t>
            </w:r>
            <w:r w:rsidRPr="00F662E2">
              <w:rPr>
                <w:rFonts w:ascii="Arial" w:eastAsia="Times New Roman" w:hAnsi="Arial" w:cs="Arial"/>
                <w:color w:val="000000" w:themeColor="text1"/>
                <w:sz w:val="21"/>
                <w:szCs w:val="21"/>
              </w:rPr>
              <w:t xml:space="preserve"> as co-president of the Society of American Law Teachers (SALT), a national organization of approx. 800 law professors. She received her B.A. from the University of Maryland, College Park; her J.D. from Temple University School of Law; and her LL.M. from Georgetown University Law Center. At Syracuse,</w:t>
            </w:r>
            <w:r w:rsidR="00902B6B">
              <w:rPr>
                <w:rFonts w:ascii="Arial" w:eastAsia="Times New Roman" w:hAnsi="Arial" w:cs="Arial"/>
                <w:color w:val="000000" w:themeColor="text1"/>
                <w:sz w:val="21"/>
                <w:szCs w:val="21"/>
              </w:rPr>
              <w:t xml:space="preserve"> in addition to CCJI</w:t>
            </w:r>
            <w:r w:rsidR="00873DE9">
              <w:rPr>
                <w:rFonts w:ascii="Arial" w:eastAsia="Times New Roman" w:hAnsi="Arial" w:cs="Arial"/>
                <w:color w:val="000000" w:themeColor="text1"/>
                <w:sz w:val="21"/>
                <w:szCs w:val="21"/>
              </w:rPr>
              <w:t xml:space="preserve"> courses</w:t>
            </w:r>
            <w:r w:rsidR="00902B6B">
              <w:rPr>
                <w:rFonts w:ascii="Arial" w:eastAsia="Times New Roman" w:hAnsi="Arial" w:cs="Arial"/>
                <w:color w:val="000000" w:themeColor="text1"/>
                <w:sz w:val="21"/>
                <w:szCs w:val="21"/>
              </w:rPr>
              <w:t>,</w:t>
            </w:r>
            <w:r w:rsidRPr="00F662E2">
              <w:rPr>
                <w:rFonts w:ascii="Arial" w:eastAsia="Times New Roman" w:hAnsi="Arial" w:cs="Arial"/>
                <w:color w:val="000000" w:themeColor="text1"/>
                <w:sz w:val="21"/>
                <w:szCs w:val="21"/>
              </w:rPr>
              <w:t xml:space="preserve"> she teaches criminal law, criminal procedure, voting rights, professional responsibility, and a </w:t>
            </w:r>
          </w:p>
        </w:tc>
        <w:tc>
          <w:tcPr>
            <w:tcW w:w="2574" w:type="dxa"/>
          </w:tcPr>
          <w:p w:rsidR="00F662E2" w:rsidRPr="00DE6D95" w:rsidRDefault="00F662E2" w:rsidP="00334AA7">
            <w:pPr>
              <w:jc w:val="center"/>
              <w:rPr>
                <w:color w:val="000000" w:themeColor="text1"/>
              </w:rPr>
            </w:pPr>
            <w:r w:rsidRPr="00DE6D95">
              <w:rPr>
                <w:rFonts w:ascii="Times New Roman" w:eastAsia="Times New Roman" w:hAnsi="Times New Roman" w:cs="Times New Roman"/>
                <w:noProof/>
                <w:color w:val="000000" w:themeColor="text1"/>
                <w:szCs w:val="24"/>
              </w:rPr>
              <w:drawing>
                <wp:inline distT="0" distB="0" distL="0" distR="0" wp14:anchorId="655C9661" wp14:editId="2C01F562">
                  <wp:extent cx="1371600" cy="1939718"/>
                  <wp:effectExtent l="0" t="0" r="0" b="3810"/>
                  <wp:docPr id="1" name="Picture 1" descr="Paula C.  Joh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la C.  Johns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12" cy="1939735"/>
                          </a:xfrm>
                          <a:prstGeom prst="rect">
                            <a:avLst/>
                          </a:prstGeom>
                          <a:noFill/>
                          <a:ln>
                            <a:noFill/>
                          </a:ln>
                        </pic:spPr>
                      </pic:pic>
                    </a:graphicData>
                  </a:graphic>
                </wp:inline>
              </w:drawing>
            </w:r>
          </w:p>
        </w:tc>
      </w:tr>
    </w:tbl>
    <w:p w:rsidR="009A3302" w:rsidRDefault="009A3302" w:rsidP="00F662E2">
      <w:pPr>
        <w:shd w:val="clear" w:color="auto" w:fill="FFFFFF"/>
        <w:spacing w:line="300" w:lineRule="atLeast"/>
        <w:rPr>
          <w:rFonts w:ascii="Arial" w:eastAsia="Times New Roman" w:hAnsi="Arial" w:cs="Arial"/>
          <w:color w:val="000000" w:themeColor="text1"/>
          <w:sz w:val="21"/>
          <w:szCs w:val="21"/>
        </w:rPr>
      </w:pPr>
      <w:proofErr w:type="gramStart"/>
      <w:r w:rsidRPr="00F662E2">
        <w:rPr>
          <w:rFonts w:ascii="Arial" w:eastAsia="Times New Roman" w:hAnsi="Arial" w:cs="Arial"/>
          <w:color w:val="000000" w:themeColor="text1"/>
          <w:sz w:val="21"/>
          <w:szCs w:val="21"/>
        </w:rPr>
        <w:t>seminar</w:t>
      </w:r>
      <w:proofErr w:type="gramEnd"/>
      <w:r w:rsidRPr="00F662E2">
        <w:rPr>
          <w:rFonts w:ascii="Arial" w:eastAsia="Times New Roman" w:hAnsi="Arial" w:cs="Arial"/>
          <w:color w:val="000000" w:themeColor="text1"/>
          <w:sz w:val="21"/>
          <w:szCs w:val="21"/>
        </w:rPr>
        <w:t xml:space="preserve"> on women in the criminal justice system. She also has taught at the University of </w:t>
      </w:r>
      <w:r>
        <w:rPr>
          <w:rFonts w:ascii="Arial" w:eastAsia="Times New Roman" w:hAnsi="Arial" w:cs="Arial"/>
          <w:color w:val="000000" w:themeColor="text1"/>
          <w:sz w:val="21"/>
          <w:szCs w:val="21"/>
        </w:rPr>
        <w:t xml:space="preserve">Alabama, the University of </w:t>
      </w:r>
      <w:r w:rsidRPr="00F662E2">
        <w:rPr>
          <w:rFonts w:ascii="Arial" w:eastAsia="Times New Roman" w:hAnsi="Arial" w:cs="Arial"/>
          <w:color w:val="000000" w:themeColor="text1"/>
          <w:sz w:val="21"/>
          <w:szCs w:val="21"/>
        </w:rPr>
        <w:t>Arizona, the University of Baltimore, and Northern Illinois University.</w:t>
      </w:r>
    </w:p>
    <w:p w:rsidR="009A3302" w:rsidRPr="009A3302" w:rsidRDefault="009A3302" w:rsidP="009A3302">
      <w:pPr>
        <w:shd w:val="clear" w:color="auto" w:fill="FFFFFF"/>
        <w:rPr>
          <w:rFonts w:ascii="Arial" w:eastAsia="Times New Roman" w:hAnsi="Arial" w:cs="Arial"/>
          <w:color w:val="000000" w:themeColor="text1"/>
          <w:sz w:val="16"/>
          <w:szCs w:val="21"/>
        </w:rPr>
      </w:pPr>
    </w:p>
    <w:p w:rsidR="00F662E2" w:rsidRPr="00DE6D95" w:rsidRDefault="00F662E2" w:rsidP="00F662E2">
      <w:pPr>
        <w:shd w:val="clear" w:color="auto" w:fill="FFFFFF"/>
        <w:spacing w:line="300" w:lineRule="atLeast"/>
        <w:rPr>
          <w:rFonts w:ascii="Arial" w:eastAsia="Times New Roman" w:hAnsi="Arial" w:cs="Arial"/>
          <w:color w:val="000000" w:themeColor="text1"/>
          <w:sz w:val="21"/>
          <w:szCs w:val="21"/>
        </w:rPr>
      </w:pPr>
      <w:r w:rsidRPr="00F662E2">
        <w:rPr>
          <w:rFonts w:ascii="Arial" w:eastAsia="Times New Roman" w:hAnsi="Arial" w:cs="Arial"/>
          <w:color w:val="000000" w:themeColor="text1"/>
          <w:sz w:val="21"/>
          <w:szCs w:val="21"/>
        </w:rPr>
        <w:t>She has written and s</w:t>
      </w:r>
      <w:r w:rsidR="00902B6B">
        <w:rPr>
          <w:rFonts w:ascii="Arial" w:eastAsia="Times New Roman" w:hAnsi="Arial" w:cs="Arial"/>
          <w:color w:val="000000" w:themeColor="text1"/>
          <w:sz w:val="21"/>
          <w:szCs w:val="21"/>
        </w:rPr>
        <w:t xml:space="preserve">poken extensively on legal issues concerning </w:t>
      </w:r>
      <w:r w:rsidRPr="00F662E2">
        <w:rPr>
          <w:rFonts w:ascii="Arial" w:eastAsia="Times New Roman" w:hAnsi="Arial" w:cs="Arial"/>
          <w:color w:val="000000" w:themeColor="text1"/>
          <w:sz w:val="21"/>
          <w:szCs w:val="21"/>
        </w:rPr>
        <w:t>race, gender</w:t>
      </w:r>
      <w:r w:rsidR="00902B6B">
        <w:rPr>
          <w:rFonts w:ascii="Arial" w:eastAsia="Times New Roman" w:hAnsi="Arial" w:cs="Arial"/>
          <w:color w:val="000000" w:themeColor="text1"/>
          <w:sz w:val="21"/>
          <w:szCs w:val="21"/>
        </w:rPr>
        <w:t xml:space="preserve">, LGBTQ, and human rights, </w:t>
      </w:r>
      <w:r w:rsidRPr="00F662E2">
        <w:rPr>
          <w:rFonts w:ascii="Arial" w:eastAsia="Times New Roman" w:hAnsi="Arial" w:cs="Arial"/>
          <w:color w:val="000000" w:themeColor="text1"/>
          <w:sz w:val="21"/>
          <w:szCs w:val="21"/>
        </w:rPr>
        <w:t>in academic arenas, the popular press, and</w:t>
      </w:r>
      <w:r w:rsidR="00902B6B">
        <w:rPr>
          <w:rFonts w:ascii="Arial" w:eastAsia="Times New Roman" w:hAnsi="Arial" w:cs="Arial"/>
          <w:color w:val="000000" w:themeColor="text1"/>
          <w:sz w:val="21"/>
          <w:szCs w:val="21"/>
        </w:rPr>
        <w:t xml:space="preserve"> community forums. Her publications </w:t>
      </w:r>
      <w:r w:rsidRPr="00F662E2">
        <w:rPr>
          <w:rFonts w:ascii="Arial" w:eastAsia="Times New Roman" w:hAnsi="Arial" w:cs="Arial"/>
          <w:color w:val="000000" w:themeColor="text1"/>
          <w:sz w:val="21"/>
          <w:szCs w:val="21"/>
        </w:rPr>
        <w:t>include,</w:t>
      </w:r>
      <w:r w:rsidR="00F842DA">
        <w:rPr>
          <w:rFonts w:ascii="Arial" w:eastAsia="Times New Roman" w:hAnsi="Arial" w:cs="Arial"/>
          <w:color w:val="000000" w:themeColor="text1"/>
          <w:sz w:val="21"/>
          <w:szCs w:val="21"/>
        </w:rPr>
        <w:t xml:space="preserve"> “Beyond Displacement: Gentrification of Racialized Spaces as Violence,” in Accumulating Insecurity: Violence and Dispossession in the Making of Everyday Life (Feldman, Geisler &amp; Menon, eds., Univ. Georgia 2011);  </w:t>
      </w:r>
      <w:r w:rsidR="00902B6B">
        <w:rPr>
          <w:rFonts w:ascii="Arial" w:eastAsia="Times New Roman" w:hAnsi="Arial" w:cs="Arial"/>
          <w:color w:val="000000" w:themeColor="text1"/>
          <w:sz w:val="21"/>
          <w:szCs w:val="21"/>
        </w:rPr>
        <w:t>Interrupted Life: Experiences of Incarcerated Women in the United States (</w:t>
      </w:r>
      <w:proofErr w:type="spellStart"/>
      <w:r w:rsidR="00902B6B">
        <w:rPr>
          <w:rFonts w:ascii="Arial" w:eastAsia="Times New Roman" w:hAnsi="Arial" w:cs="Arial"/>
          <w:color w:val="000000" w:themeColor="text1"/>
          <w:sz w:val="21"/>
          <w:szCs w:val="21"/>
        </w:rPr>
        <w:t>Solinger</w:t>
      </w:r>
      <w:proofErr w:type="spellEnd"/>
      <w:r w:rsidR="00902B6B">
        <w:rPr>
          <w:rFonts w:ascii="Arial" w:eastAsia="Times New Roman" w:hAnsi="Arial" w:cs="Arial"/>
          <w:color w:val="000000" w:themeColor="text1"/>
          <w:sz w:val="21"/>
          <w:szCs w:val="21"/>
        </w:rPr>
        <w:t>, Johnson, et al.</w:t>
      </w:r>
      <w:r w:rsidR="00873DE9">
        <w:rPr>
          <w:rFonts w:ascii="Arial" w:eastAsia="Times New Roman" w:hAnsi="Arial" w:cs="Arial"/>
          <w:color w:val="000000" w:themeColor="text1"/>
          <w:sz w:val="21"/>
          <w:szCs w:val="21"/>
        </w:rPr>
        <w:t xml:space="preserve">, eds., </w:t>
      </w:r>
      <w:r w:rsidR="00902B6B">
        <w:rPr>
          <w:rFonts w:ascii="Arial" w:eastAsia="Times New Roman" w:hAnsi="Arial" w:cs="Arial"/>
          <w:color w:val="000000" w:themeColor="text1"/>
          <w:sz w:val="21"/>
          <w:szCs w:val="21"/>
        </w:rPr>
        <w:t xml:space="preserve">UC-Berkeley Press 2010); </w:t>
      </w:r>
      <w:r w:rsidRPr="00F662E2">
        <w:rPr>
          <w:rFonts w:ascii="Arial" w:eastAsia="Times New Roman" w:hAnsi="Arial" w:cs="Arial"/>
          <w:color w:val="000000" w:themeColor="text1"/>
          <w:sz w:val="21"/>
          <w:szCs w:val="21"/>
        </w:rPr>
        <w:t>Inner Lives: Voices of African American Women in Prison (NYU Press 2003</w:t>
      </w:r>
      <w:r w:rsidR="00873DE9">
        <w:rPr>
          <w:rFonts w:ascii="Arial" w:eastAsia="Times New Roman" w:hAnsi="Arial" w:cs="Arial"/>
          <w:color w:val="000000" w:themeColor="text1"/>
          <w:sz w:val="21"/>
          <w:szCs w:val="21"/>
        </w:rPr>
        <w:t>);</w:t>
      </w:r>
      <w:r w:rsidR="00902B6B">
        <w:rPr>
          <w:rFonts w:ascii="Arial" w:eastAsia="Times New Roman" w:hAnsi="Arial" w:cs="Arial"/>
          <w:color w:val="000000" w:themeColor="text1"/>
          <w:sz w:val="21"/>
          <w:szCs w:val="21"/>
        </w:rPr>
        <w:t xml:space="preserve"> </w:t>
      </w:r>
      <w:r w:rsidRPr="00F662E2">
        <w:rPr>
          <w:rFonts w:ascii="Arial" w:eastAsia="Times New Roman" w:hAnsi="Arial" w:cs="Arial"/>
          <w:color w:val="000000" w:themeColor="text1"/>
          <w:sz w:val="21"/>
          <w:szCs w:val="21"/>
        </w:rPr>
        <w:t xml:space="preserve"> Violence Against Women of African Descent in the United States and South Africa, 1 Univ. Iowa Journal of Gender, Race and Justice 471 (1998); and Silence Equals Death: The Response to AIDS within Communities of Color, University of Illinois Law Review 1075 (1992).</w:t>
      </w:r>
    </w:p>
    <w:p w:rsidR="00F662E2" w:rsidRDefault="00F662E2" w:rsidP="00F662E2">
      <w:pPr>
        <w:shd w:val="clear" w:color="auto" w:fill="FFFFFF"/>
        <w:spacing w:line="300" w:lineRule="atLeast"/>
        <w:rPr>
          <w:rFonts w:ascii="Arial" w:eastAsia="Times New Roman" w:hAnsi="Arial" w:cs="Arial"/>
          <w:color w:val="333333"/>
          <w:sz w:val="40"/>
          <w:szCs w:val="21"/>
        </w:rPr>
      </w:pPr>
      <w:r w:rsidRPr="00F662E2">
        <w:rPr>
          <w:rFonts w:ascii="Arial" w:eastAsia="Times New Roman" w:hAnsi="Arial" w:cs="Arial"/>
          <w:color w:val="333333"/>
          <w:sz w:val="40"/>
          <w:szCs w:val="21"/>
        </w:rPr>
        <w:t>-------------</w:t>
      </w:r>
      <w:r>
        <w:rPr>
          <w:rFonts w:ascii="Arial" w:eastAsia="Times New Roman" w:hAnsi="Arial" w:cs="Arial"/>
          <w:color w:val="333333"/>
          <w:sz w:val="40"/>
          <w:szCs w:val="21"/>
        </w:rPr>
        <w:t>--------------------------------------------</w:t>
      </w:r>
      <w:r w:rsidRPr="00F662E2">
        <w:rPr>
          <w:rFonts w:ascii="Arial" w:eastAsia="Times New Roman" w:hAnsi="Arial" w:cs="Arial"/>
          <w:color w:val="333333"/>
          <w:sz w:val="40"/>
          <w:szCs w:val="21"/>
        </w:rPr>
        <w:t>-----------------</w:t>
      </w:r>
    </w:p>
    <w:p w:rsidR="00F662E2" w:rsidRPr="009A3302" w:rsidRDefault="00F662E2" w:rsidP="00F662E2">
      <w:pPr>
        <w:shd w:val="clear" w:color="auto" w:fill="FFFFFF"/>
        <w:rPr>
          <w:rFonts w:ascii="Arial" w:eastAsia="Times New Roman" w:hAnsi="Arial" w:cs="Arial"/>
          <w:color w:val="333333"/>
          <w:sz w:val="20"/>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98"/>
        <w:gridCol w:w="2754"/>
      </w:tblGrid>
      <w:tr w:rsidR="00F662E2" w:rsidRPr="00F662E2" w:rsidTr="009A3302">
        <w:tc>
          <w:tcPr>
            <w:tcW w:w="7398" w:type="dxa"/>
          </w:tcPr>
          <w:p w:rsidR="005F0793" w:rsidRDefault="00F662E2" w:rsidP="009A3302">
            <w:pPr>
              <w:pStyle w:val="NormalWeb"/>
              <w:shd w:val="clear" w:color="auto" w:fill="FFFFFF"/>
              <w:spacing w:before="0" w:beforeAutospacing="0" w:after="0" w:afterAutospacing="0" w:line="270" w:lineRule="atLeast"/>
              <w:contextualSpacing/>
              <w:rPr>
                <w:rFonts w:ascii="Arial" w:hAnsi="Arial" w:cs="Arial"/>
                <w:color w:val="000000" w:themeColor="text1"/>
                <w:sz w:val="22"/>
                <w:szCs w:val="22"/>
              </w:rPr>
            </w:pPr>
            <w:r w:rsidRPr="00F662E2">
              <w:rPr>
                <w:rFonts w:ascii="Arial" w:hAnsi="Arial" w:cs="Arial"/>
                <w:b/>
                <w:color w:val="000000" w:themeColor="text1"/>
                <w:sz w:val="22"/>
                <w:szCs w:val="22"/>
              </w:rPr>
              <w:t>Bruce Sexton</w:t>
            </w:r>
            <w:r w:rsidRPr="00F662E2">
              <w:rPr>
                <w:rFonts w:ascii="Arial" w:hAnsi="Arial" w:cs="Arial"/>
                <w:color w:val="000000" w:themeColor="text1"/>
                <w:sz w:val="22"/>
                <w:szCs w:val="22"/>
              </w:rPr>
              <w:t xml:space="preserve"> is a Juris Doctor Candidate at Syracuse University College of Law</w:t>
            </w:r>
            <w:r w:rsidR="005F0793">
              <w:rPr>
                <w:rFonts w:ascii="Arial" w:hAnsi="Arial" w:cs="Arial"/>
                <w:color w:val="000000" w:themeColor="text1"/>
                <w:sz w:val="22"/>
                <w:szCs w:val="22"/>
              </w:rPr>
              <w:t>,</w:t>
            </w:r>
            <w:r>
              <w:rPr>
                <w:rFonts w:ascii="Arial" w:hAnsi="Arial" w:cs="Arial"/>
                <w:color w:val="000000" w:themeColor="text1"/>
                <w:sz w:val="22"/>
                <w:szCs w:val="22"/>
              </w:rPr>
              <w:t xml:space="preserve"> where he will also </w:t>
            </w:r>
            <w:r w:rsidRPr="00F662E2">
              <w:rPr>
                <w:rFonts w:ascii="Arial" w:hAnsi="Arial" w:cs="Arial"/>
                <w:color w:val="000000" w:themeColor="text1"/>
                <w:sz w:val="22"/>
                <w:szCs w:val="22"/>
              </w:rPr>
              <w:t>work on an array of research projects at the Burton Blatt Institute</w:t>
            </w:r>
            <w:r w:rsidR="005F0793">
              <w:rPr>
                <w:rFonts w:ascii="Arial" w:hAnsi="Arial" w:cs="Arial"/>
                <w:color w:val="000000" w:themeColor="text1"/>
                <w:sz w:val="22"/>
                <w:szCs w:val="22"/>
              </w:rPr>
              <w:t xml:space="preserve"> related to</w:t>
            </w:r>
            <w:r w:rsidRPr="00F662E2">
              <w:rPr>
                <w:rFonts w:ascii="Arial" w:hAnsi="Arial" w:cs="Arial"/>
                <w:color w:val="000000" w:themeColor="text1"/>
                <w:sz w:val="22"/>
                <w:szCs w:val="22"/>
              </w:rPr>
              <w:t xml:space="preserve"> independent living, social security disability insurance, </w:t>
            </w:r>
            <w:r w:rsidR="005F0793">
              <w:rPr>
                <w:rFonts w:ascii="Arial" w:hAnsi="Arial" w:cs="Arial"/>
                <w:color w:val="000000" w:themeColor="text1"/>
                <w:sz w:val="22"/>
                <w:szCs w:val="22"/>
              </w:rPr>
              <w:t xml:space="preserve">and </w:t>
            </w:r>
            <w:r w:rsidRPr="00F662E2">
              <w:rPr>
                <w:rFonts w:ascii="Arial" w:hAnsi="Arial" w:cs="Arial"/>
                <w:color w:val="000000" w:themeColor="text1"/>
                <w:sz w:val="22"/>
                <w:szCs w:val="22"/>
              </w:rPr>
              <w:t xml:space="preserve">issues relating to the Americans with Disabilities Act. </w:t>
            </w:r>
            <w:r w:rsidR="005F0793">
              <w:rPr>
                <w:rFonts w:ascii="Arial" w:hAnsi="Arial" w:cs="Arial"/>
                <w:color w:val="000000" w:themeColor="text1"/>
                <w:sz w:val="22"/>
                <w:szCs w:val="22"/>
              </w:rPr>
              <w:t xml:space="preserve"> His goals for practicing law include st</w:t>
            </w:r>
            <w:r w:rsidR="005F0793" w:rsidRPr="00F662E2">
              <w:rPr>
                <w:rFonts w:ascii="Arial" w:hAnsi="Arial" w:cs="Arial"/>
                <w:color w:val="000000" w:themeColor="text1"/>
                <w:sz w:val="22"/>
                <w:szCs w:val="22"/>
              </w:rPr>
              <w:t>rategiz</w:t>
            </w:r>
            <w:r w:rsidR="005F0793">
              <w:rPr>
                <w:rFonts w:ascii="Arial" w:hAnsi="Arial" w:cs="Arial"/>
                <w:color w:val="000000" w:themeColor="text1"/>
                <w:sz w:val="22"/>
                <w:szCs w:val="22"/>
              </w:rPr>
              <w:t>ing</w:t>
            </w:r>
            <w:r w:rsidR="005F0793" w:rsidRPr="00F662E2">
              <w:rPr>
                <w:rFonts w:ascii="Arial" w:hAnsi="Arial" w:cs="Arial"/>
                <w:color w:val="000000" w:themeColor="text1"/>
                <w:sz w:val="22"/>
                <w:szCs w:val="22"/>
              </w:rPr>
              <w:t>, design</w:t>
            </w:r>
            <w:r w:rsidR="005F0793">
              <w:rPr>
                <w:rFonts w:ascii="Arial" w:hAnsi="Arial" w:cs="Arial"/>
                <w:color w:val="000000" w:themeColor="text1"/>
                <w:sz w:val="22"/>
                <w:szCs w:val="22"/>
              </w:rPr>
              <w:t>ing</w:t>
            </w:r>
            <w:r w:rsidR="005F0793" w:rsidRPr="00F662E2">
              <w:rPr>
                <w:rFonts w:ascii="Arial" w:hAnsi="Arial" w:cs="Arial"/>
                <w:color w:val="000000" w:themeColor="text1"/>
                <w:sz w:val="22"/>
                <w:szCs w:val="22"/>
              </w:rPr>
              <w:t xml:space="preserve"> and implement</w:t>
            </w:r>
            <w:r w:rsidR="005F0793">
              <w:rPr>
                <w:rFonts w:ascii="Arial" w:hAnsi="Arial" w:cs="Arial"/>
                <w:color w:val="000000" w:themeColor="text1"/>
                <w:sz w:val="22"/>
                <w:szCs w:val="22"/>
              </w:rPr>
              <w:t>ing</w:t>
            </w:r>
            <w:r w:rsidR="005F0793" w:rsidRPr="00F662E2">
              <w:rPr>
                <w:rFonts w:ascii="Arial" w:hAnsi="Arial" w:cs="Arial"/>
                <w:color w:val="000000" w:themeColor="text1"/>
                <w:sz w:val="22"/>
                <w:szCs w:val="22"/>
              </w:rPr>
              <w:t xml:space="preserve"> Civil Right</w:t>
            </w:r>
            <w:r w:rsidR="005F0793">
              <w:rPr>
                <w:rFonts w:ascii="Arial" w:hAnsi="Arial" w:cs="Arial"/>
                <w:color w:val="000000" w:themeColor="text1"/>
                <w:sz w:val="22"/>
                <w:szCs w:val="22"/>
              </w:rPr>
              <w:t>s</w:t>
            </w:r>
            <w:r w:rsidR="005F0793" w:rsidRPr="00F662E2">
              <w:rPr>
                <w:rFonts w:ascii="Arial" w:hAnsi="Arial" w:cs="Arial"/>
                <w:color w:val="000000" w:themeColor="text1"/>
                <w:sz w:val="22"/>
                <w:szCs w:val="22"/>
              </w:rPr>
              <w:t xml:space="preserve"> cases. </w:t>
            </w:r>
          </w:p>
          <w:p w:rsidR="00DE6D95" w:rsidRPr="00DE6D95" w:rsidRDefault="00DE6D95" w:rsidP="00DE6D95">
            <w:pPr>
              <w:pStyle w:val="NormalWeb"/>
              <w:shd w:val="clear" w:color="auto" w:fill="FFFFFF"/>
              <w:spacing w:before="0" w:beforeAutospacing="0" w:after="0" w:afterAutospacing="0"/>
              <w:contextualSpacing/>
              <w:rPr>
                <w:rFonts w:ascii="Arial" w:hAnsi="Arial" w:cs="Arial"/>
                <w:color w:val="000000" w:themeColor="text1"/>
                <w:sz w:val="16"/>
                <w:szCs w:val="22"/>
              </w:rPr>
            </w:pPr>
          </w:p>
          <w:p w:rsidR="00F662E2" w:rsidRPr="00F662E2" w:rsidRDefault="00F57408" w:rsidP="009A3302">
            <w:pPr>
              <w:pStyle w:val="NormalWeb"/>
              <w:shd w:val="clear" w:color="auto" w:fill="FFFFFF"/>
              <w:spacing w:before="0" w:beforeAutospacing="0" w:after="0" w:afterAutospacing="0" w:line="270" w:lineRule="atLeast"/>
              <w:contextualSpacing/>
              <w:rPr>
                <w:rFonts w:ascii="Helvetica" w:hAnsi="Helvetica" w:cs="Helvetica"/>
                <w:color w:val="000000" w:themeColor="text1"/>
                <w:sz w:val="22"/>
                <w:szCs w:val="22"/>
              </w:rPr>
            </w:pPr>
            <w:r>
              <w:rPr>
                <w:rFonts w:ascii="Arial" w:hAnsi="Arial" w:cs="Arial"/>
                <w:color w:val="000000" w:themeColor="text1"/>
                <w:sz w:val="22"/>
                <w:szCs w:val="22"/>
              </w:rPr>
              <w:t xml:space="preserve">Mr. </w:t>
            </w:r>
            <w:proofErr w:type="gramStart"/>
            <w:r>
              <w:rPr>
                <w:rFonts w:ascii="Arial" w:hAnsi="Arial" w:cs="Arial"/>
                <w:color w:val="000000" w:themeColor="text1"/>
                <w:sz w:val="22"/>
                <w:szCs w:val="22"/>
              </w:rPr>
              <w:t>Sexton</w:t>
            </w:r>
            <w:r w:rsidR="00F662E2" w:rsidRPr="00F662E2">
              <w:rPr>
                <w:rFonts w:ascii="Arial" w:hAnsi="Arial" w:cs="Arial"/>
                <w:color w:val="000000" w:themeColor="text1"/>
                <w:sz w:val="22"/>
                <w:szCs w:val="22"/>
              </w:rPr>
              <w:t>,</w:t>
            </w:r>
            <w:proofErr w:type="gramEnd"/>
            <w:r w:rsidR="00F662E2" w:rsidRPr="00F662E2">
              <w:rPr>
                <w:rFonts w:ascii="Arial" w:hAnsi="Arial" w:cs="Arial"/>
                <w:color w:val="000000" w:themeColor="text1"/>
                <w:sz w:val="22"/>
                <w:szCs w:val="22"/>
              </w:rPr>
              <w:t xml:space="preserve"> grew up in Dublin, Calif., and is the fifth of seven children. </w:t>
            </w:r>
            <w:r w:rsidR="009A3302">
              <w:rPr>
                <w:rFonts w:ascii="Arial" w:hAnsi="Arial" w:cs="Arial"/>
                <w:color w:val="000000" w:themeColor="text1"/>
                <w:sz w:val="22"/>
                <w:szCs w:val="22"/>
              </w:rPr>
              <w:t xml:space="preserve"> </w:t>
            </w:r>
            <w:r w:rsidR="00F662E2" w:rsidRPr="00F662E2">
              <w:rPr>
                <w:rFonts w:ascii="Arial" w:hAnsi="Arial" w:cs="Arial"/>
                <w:color w:val="000000" w:themeColor="text1"/>
                <w:sz w:val="22"/>
                <w:szCs w:val="22"/>
              </w:rPr>
              <w:t>His mother and two of his siblings are also blind. He began attending</w:t>
            </w:r>
            <w:r w:rsidR="009A3302">
              <w:rPr>
                <w:rFonts w:ascii="Arial" w:hAnsi="Arial" w:cs="Arial"/>
                <w:color w:val="000000" w:themeColor="text1"/>
                <w:sz w:val="22"/>
                <w:szCs w:val="22"/>
              </w:rPr>
              <w:t xml:space="preserve">   </w:t>
            </w:r>
            <w:r w:rsidR="00F662E2" w:rsidRPr="00F662E2">
              <w:rPr>
                <w:rFonts w:ascii="Arial" w:hAnsi="Arial" w:cs="Arial"/>
                <w:color w:val="000000" w:themeColor="text1"/>
                <w:sz w:val="22"/>
                <w:szCs w:val="22"/>
              </w:rPr>
              <w:t xml:space="preserve"> the National Federation of the Blind (NFB) conventions when he was </w:t>
            </w:r>
            <w:r w:rsidR="009A3302">
              <w:rPr>
                <w:rFonts w:ascii="Arial" w:hAnsi="Arial" w:cs="Arial"/>
                <w:color w:val="000000" w:themeColor="text1"/>
                <w:sz w:val="22"/>
                <w:szCs w:val="22"/>
              </w:rPr>
              <w:t xml:space="preserve">   </w:t>
            </w:r>
            <w:r w:rsidR="00F662E2" w:rsidRPr="00F662E2">
              <w:rPr>
                <w:rFonts w:ascii="Arial" w:hAnsi="Arial" w:cs="Arial"/>
                <w:color w:val="000000" w:themeColor="text1"/>
                <w:sz w:val="22"/>
                <w:szCs w:val="22"/>
              </w:rPr>
              <w:t xml:space="preserve">12. </w:t>
            </w:r>
            <w:r>
              <w:rPr>
                <w:rFonts w:ascii="Arial" w:hAnsi="Arial" w:cs="Arial"/>
                <w:color w:val="000000" w:themeColor="text1"/>
                <w:sz w:val="22"/>
                <w:szCs w:val="22"/>
              </w:rPr>
              <w:t xml:space="preserve"> He </w:t>
            </w:r>
            <w:r w:rsidR="00F662E2" w:rsidRPr="00F662E2">
              <w:rPr>
                <w:rFonts w:ascii="Arial" w:hAnsi="Arial" w:cs="Arial"/>
                <w:color w:val="000000" w:themeColor="text1"/>
                <w:sz w:val="22"/>
                <w:szCs w:val="22"/>
              </w:rPr>
              <w:t xml:space="preserve">recalls, "It was an amazing experience to be around </w:t>
            </w:r>
            <w:proofErr w:type="gramStart"/>
            <w:r w:rsidR="00F662E2" w:rsidRPr="00F662E2">
              <w:rPr>
                <w:rFonts w:ascii="Arial" w:hAnsi="Arial" w:cs="Arial"/>
                <w:color w:val="000000" w:themeColor="text1"/>
                <w:sz w:val="22"/>
                <w:szCs w:val="22"/>
              </w:rPr>
              <w:t>thousands</w:t>
            </w:r>
            <w:r w:rsidR="009A3302">
              <w:rPr>
                <w:rFonts w:ascii="Arial" w:hAnsi="Arial" w:cs="Arial"/>
                <w:color w:val="000000" w:themeColor="text1"/>
                <w:sz w:val="22"/>
                <w:szCs w:val="22"/>
              </w:rPr>
              <w:t xml:space="preserve"> </w:t>
            </w:r>
            <w:r w:rsidR="00F662E2" w:rsidRPr="00F662E2">
              <w:rPr>
                <w:rFonts w:ascii="Arial" w:hAnsi="Arial" w:cs="Arial"/>
                <w:color w:val="000000" w:themeColor="text1"/>
                <w:sz w:val="22"/>
                <w:szCs w:val="22"/>
              </w:rPr>
              <w:t xml:space="preserve"> of</w:t>
            </w:r>
            <w:proofErr w:type="gramEnd"/>
            <w:r w:rsidR="00F662E2" w:rsidRPr="00F662E2">
              <w:rPr>
                <w:rFonts w:ascii="Arial" w:hAnsi="Arial" w:cs="Arial"/>
                <w:color w:val="000000" w:themeColor="text1"/>
                <w:sz w:val="22"/>
                <w:szCs w:val="22"/>
              </w:rPr>
              <w:t xml:space="preserve"> blind people." "I'd always heard 'you can do whatever you want,' but</w:t>
            </w:r>
            <w:r w:rsidR="009A3302">
              <w:rPr>
                <w:rFonts w:ascii="Arial" w:hAnsi="Arial" w:cs="Arial"/>
                <w:color w:val="000000" w:themeColor="text1"/>
                <w:sz w:val="22"/>
                <w:szCs w:val="22"/>
              </w:rPr>
              <w:t xml:space="preserve"> </w:t>
            </w:r>
            <w:r w:rsidR="00F662E2" w:rsidRPr="00F662E2">
              <w:rPr>
                <w:rFonts w:ascii="Arial" w:hAnsi="Arial" w:cs="Arial"/>
                <w:color w:val="000000" w:themeColor="text1"/>
                <w:sz w:val="22"/>
                <w:szCs w:val="22"/>
              </w:rPr>
              <w:t xml:space="preserve"> </w:t>
            </w:r>
            <w:r w:rsidR="009A3302">
              <w:rPr>
                <w:rFonts w:ascii="Arial" w:hAnsi="Arial" w:cs="Arial"/>
                <w:color w:val="000000" w:themeColor="text1"/>
                <w:sz w:val="22"/>
                <w:szCs w:val="22"/>
              </w:rPr>
              <w:t xml:space="preserve"> </w:t>
            </w:r>
            <w:r w:rsidR="00F662E2" w:rsidRPr="00F662E2">
              <w:rPr>
                <w:rFonts w:ascii="Arial" w:hAnsi="Arial" w:cs="Arial"/>
                <w:color w:val="000000" w:themeColor="text1"/>
                <w:sz w:val="22"/>
                <w:szCs w:val="22"/>
              </w:rPr>
              <w:t>to meet all these doctors and lawyers was really inspiring."</w:t>
            </w:r>
          </w:p>
        </w:tc>
        <w:tc>
          <w:tcPr>
            <w:tcW w:w="2754" w:type="dxa"/>
          </w:tcPr>
          <w:p w:rsidR="00F662E2" w:rsidRPr="00F662E2" w:rsidRDefault="00F662E2" w:rsidP="00DE6D95">
            <w:pPr>
              <w:pStyle w:val="NormalWeb"/>
              <w:spacing w:before="0" w:beforeAutospacing="0" w:after="0" w:afterAutospacing="0"/>
              <w:contextualSpacing/>
              <w:rPr>
                <w:rFonts w:ascii="Helvetica" w:hAnsi="Helvetica" w:cs="Helvetica"/>
                <w:color w:val="000000" w:themeColor="text1"/>
                <w:sz w:val="22"/>
                <w:szCs w:val="22"/>
              </w:rPr>
            </w:pPr>
            <w:r w:rsidRPr="00F662E2">
              <w:rPr>
                <w:noProof/>
                <w:color w:val="000000" w:themeColor="text1"/>
                <w:sz w:val="22"/>
                <w:szCs w:val="22"/>
              </w:rPr>
              <w:drawing>
                <wp:inline distT="0" distB="0" distL="0" distR="0" wp14:anchorId="0C8CCD99" wp14:editId="10B82560">
                  <wp:extent cx="1676400" cy="1988820"/>
                  <wp:effectExtent l="0" t="0" r="0" b="0"/>
                  <wp:docPr id="2" name="Picture 2" descr="Photo Image of Bruce Sex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Image of Bruce Sext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1988820"/>
                          </a:xfrm>
                          <a:prstGeom prst="rect">
                            <a:avLst/>
                          </a:prstGeom>
                          <a:noFill/>
                          <a:ln>
                            <a:noFill/>
                          </a:ln>
                        </pic:spPr>
                      </pic:pic>
                    </a:graphicData>
                  </a:graphic>
                </wp:inline>
              </w:drawing>
            </w:r>
          </w:p>
        </w:tc>
      </w:tr>
    </w:tbl>
    <w:p w:rsidR="00DE6D95" w:rsidRPr="00DE6D95" w:rsidRDefault="00DE6D95" w:rsidP="00DE6D95">
      <w:pPr>
        <w:pStyle w:val="NormalWeb"/>
        <w:shd w:val="clear" w:color="auto" w:fill="FFFFFF"/>
        <w:spacing w:before="0" w:beforeAutospacing="0" w:after="0" w:afterAutospacing="0"/>
        <w:contextualSpacing/>
        <w:rPr>
          <w:rFonts w:ascii="Arial" w:hAnsi="Arial" w:cs="Arial"/>
          <w:color w:val="000000" w:themeColor="text1"/>
          <w:sz w:val="16"/>
          <w:szCs w:val="22"/>
        </w:rPr>
      </w:pPr>
    </w:p>
    <w:p w:rsidR="005F0793" w:rsidRDefault="00F57408" w:rsidP="009A3302">
      <w:pPr>
        <w:pStyle w:val="NormalWeb"/>
        <w:shd w:val="clear" w:color="auto" w:fill="FFFFFF"/>
        <w:spacing w:before="0" w:beforeAutospacing="0" w:after="0" w:afterAutospacing="0" w:line="270" w:lineRule="atLeast"/>
        <w:contextualSpacing/>
        <w:rPr>
          <w:rFonts w:ascii="Arial" w:hAnsi="Arial" w:cs="Arial"/>
          <w:color w:val="000000" w:themeColor="text1"/>
          <w:sz w:val="22"/>
          <w:szCs w:val="22"/>
        </w:rPr>
      </w:pPr>
      <w:r>
        <w:rPr>
          <w:rFonts w:ascii="Arial" w:hAnsi="Arial" w:cs="Arial"/>
          <w:color w:val="000000" w:themeColor="text1"/>
          <w:sz w:val="22"/>
          <w:szCs w:val="22"/>
        </w:rPr>
        <w:t>His</w:t>
      </w:r>
      <w:r w:rsidR="00F662E2" w:rsidRPr="00F662E2">
        <w:rPr>
          <w:rFonts w:ascii="Arial" w:hAnsi="Arial" w:cs="Arial"/>
          <w:color w:val="000000" w:themeColor="text1"/>
          <w:sz w:val="22"/>
          <w:szCs w:val="22"/>
        </w:rPr>
        <w:t xml:space="preserve"> mother and two blind siblings learned Braille at an early age, but Bruce did not learn to read Braille until he was 18. His Individualized Education Plan (IEP) team members had determined early on that he should learn to read using print instead. Sighted readers may be surprised to hear that his early educational experience was the norm at the time. "Braille has become not the method of choice but the method of last resort," wrote the NFB in a fact sheet about its attempts to get Congress to amend the federal Individuals with Disabilities Education Act (IDEA). It successfully did so in 1997. </w:t>
      </w:r>
      <w:r w:rsidR="00F662E2" w:rsidRPr="00F662E2">
        <w:rPr>
          <w:rFonts w:ascii="Arial" w:hAnsi="Arial" w:cs="Arial"/>
          <w:color w:val="000000" w:themeColor="text1"/>
          <w:sz w:val="22"/>
          <w:szCs w:val="22"/>
        </w:rPr>
        <w:lastRenderedPageBreak/>
        <w:t>From that day forward, Braille is the starting point: all visually impaired children are supposed to be taught Braille unless all of the child's IEP team members agree it is unnecessary.</w:t>
      </w:r>
      <w:r w:rsidR="005F0793">
        <w:rPr>
          <w:rFonts w:ascii="Arial" w:hAnsi="Arial" w:cs="Arial"/>
          <w:color w:val="000000" w:themeColor="text1"/>
          <w:sz w:val="22"/>
          <w:szCs w:val="22"/>
        </w:rPr>
        <w:t xml:space="preserve"> </w:t>
      </w:r>
      <w:r>
        <w:rPr>
          <w:rFonts w:ascii="Arial" w:hAnsi="Arial" w:cs="Arial"/>
          <w:color w:val="000000" w:themeColor="text1"/>
          <w:sz w:val="22"/>
          <w:szCs w:val="22"/>
        </w:rPr>
        <w:t>After high school, he</w:t>
      </w:r>
      <w:r w:rsidR="00F662E2" w:rsidRPr="00F662E2">
        <w:rPr>
          <w:rFonts w:ascii="Arial" w:hAnsi="Arial" w:cs="Arial"/>
          <w:color w:val="000000" w:themeColor="text1"/>
          <w:sz w:val="22"/>
          <w:szCs w:val="22"/>
        </w:rPr>
        <w:t xml:space="preserve"> attended the Louisiana Center for the Blind's nine-month program to help prepare him for college and living alone. He learned Braille and became used to getting around using a cane. After attending Las </w:t>
      </w:r>
      <w:proofErr w:type="spellStart"/>
      <w:r w:rsidR="00F662E2" w:rsidRPr="00F662E2">
        <w:rPr>
          <w:rFonts w:ascii="Arial" w:hAnsi="Arial" w:cs="Arial"/>
          <w:color w:val="000000" w:themeColor="text1"/>
          <w:sz w:val="22"/>
          <w:szCs w:val="22"/>
        </w:rPr>
        <w:t>Positas</w:t>
      </w:r>
      <w:proofErr w:type="spellEnd"/>
      <w:r w:rsidR="00F662E2" w:rsidRPr="00F662E2">
        <w:rPr>
          <w:rFonts w:ascii="Arial" w:hAnsi="Arial" w:cs="Arial"/>
          <w:color w:val="000000" w:themeColor="text1"/>
          <w:sz w:val="22"/>
          <w:szCs w:val="22"/>
        </w:rPr>
        <w:t xml:space="preserve"> College in Livermore, in the fall of 2005 he transferred to University of California at Berkeley, where he majored in Multi-Disciplinary American Studies and graduated in 2011.</w:t>
      </w:r>
      <w:r w:rsidR="00F662E2">
        <w:rPr>
          <w:rFonts w:ascii="Arial" w:hAnsi="Arial" w:cs="Arial"/>
          <w:color w:val="000000" w:themeColor="text1"/>
          <w:sz w:val="22"/>
          <w:szCs w:val="22"/>
        </w:rPr>
        <w:t xml:space="preserve">  </w:t>
      </w:r>
    </w:p>
    <w:p w:rsidR="00DE6D95" w:rsidRPr="00DE6D95" w:rsidRDefault="00DE6D95" w:rsidP="00DE6D95">
      <w:pPr>
        <w:pStyle w:val="NormalWeb"/>
        <w:shd w:val="clear" w:color="auto" w:fill="FFFFFF"/>
        <w:spacing w:before="0" w:beforeAutospacing="0" w:after="0" w:afterAutospacing="0"/>
        <w:contextualSpacing/>
        <w:rPr>
          <w:rFonts w:ascii="Arial" w:hAnsi="Arial" w:cs="Arial"/>
          <w:color w:val="000000" w:themeColor="text1"/>
          <w:sz w:val="16"/>
          <w:szCs w:val="22"/>
        </w:rPr>
      </w:pPr>
    </w:p>
    <w:p w:rsidR="00F662E2" w:rsidRDefault="00F662E2" w:rsidP="009A3302">
      <w:pPr>
        <w:pStyle w:val="NormalWeb"/>
        <w:shd w:val="clear" w:color="auto" w:fill="FFFFFF"/>
        <w:spacing w:before="0" w:beforeAutospacing="0" w:after="0" w:afterAutospacing="0" w:line="270" w:lineRule="atLeast"/>
        <w:contextualSpacing/>
        <w:rPr>
          <w:rFonts w:ascii="Arial" w:hAnsi="Arial" w:cs="Arial"/>
          <w:color w:val="000000" w:themeColor="text1"/>
          <w:sz w:val="22"/>
          <w:szCs w:val="22"/>
        </w:rPr>
      </w:pPr>
      <w:r w:rsidRPr="00F662E2">
        <w:rPr>
          <w:rFonts w:ascii="Arial" w:hAnsi="Arial" w:cs="Arial"/>
          <w:color w:val="000000" w:themeColor="text1"/>
          <w:sz w:val="22"/>
          <w:szCs w:val="22"/>
        </w:rPr>
        <w:t>While an undergraduate at the University of California at Berkeley, he represented the public as a main named plaintiff in a class action lawsuit against Target Corporation, in which the company was asked to increase accessibility for the blind online. During this suit he learned about a numbe</w:t>
      </w:r>
      <w:r w:rsidR="005F0793">
        <w:rPr>
          <w:rFonts w:ascii="Arial" w:hAnsi="Arial" w:cs="Arial"/>
          <w:color w:val="000000" w:themeColor="text1"/>
          <w:sz w:val="22"/>
          <w:szCs w:val="22"/>
        </w:rPr>
        <w:t>r of issues in legal procedure, r</w:t>
      </w:r>
      <w:r w:rsidRPr="00F662E2">
        <w:rPr>
          <w:rFonts w:ascii="Arial" w:hAnsi="Arial" w:cs="Arial"/>
          <w:color w:val="000000" w:themeColor="text1"/>
          <w:sz w:val="22"/>
          <w:szCs w:val="22"/>
        </w:rPr>
        <w:t xml:space="preserve">ead the legal briefs and court decisions and spoke on the class’ behalf in depositions as well as </w:t>
      </w:r>
      <w:r w:rsidR="005F0793">
        <w:rPr>
          <w:rFonts w:ascii="Arial" w:hAnsi="Arial" w:cs="Arial"/>
          <w:color w:val="000000" w:themeColor="text1"/>
          <w:sz w:val="22"/>
          <w:szCs w:val="22"/>
        </w:rPr>
        <w:t xml:space="preserve">in </w:t>
      </w:r>
      <w:r w:rsidRPr="00F662E2">
        <w:rPr>
          <w:rFonts w:ascii="Arial" w:hAnsi="Arial" w:cs="Arial"/>
          <w:color w:val="000000" w:themeColor="text1"/>
          <w:sz w:val="22"/>
          <w:szCs w:val="22"/>
        </w:rPr>
        <w:t>interviews to the local and national press.  He attended hearings where he observed legal arguments and strategies</w:t>
      </w:r>
      <w:r w:rsidR="00F57408">
        <w:rPr>
          <w:rFonts w:ascii="Arial" w:hAnsi="Arial" w:cs="Arial"/>
          <w:color w:val="000000" w:themeColor="text1"/>
          <w:sz w:val="22"/>
          <w:szCs w:val="22"/>
        </w:rPr>
        <w:t xml:space="preserve">, and remembers being </w:t>
      </w:r>
      <w:r w:rsidRPr="00F662E2">
        <w:rPr>
          <w:rFonts w:ascii="Arial" w:hAnsi="Arial" w:cs="Arial"/>
          <w:color w:val="000000" w:themeColor="text1"/>
          <w:sz w:val="22"/>
          <w:szCs w:val="22"/>
        </w:rPr>
        <w:t>"thrilled to serve, observe, and learn in my capacity as the voice of the class"</w:t>
      </w:r>
      <w:r w:rsidR="005F0793">
        <w:rPr>
          <w:rFonts w:ascii="Arial" w:hAnsi="Arial" w:cs="Arial"/>
          <w:color w:val="000000" w:themeColor="text1"/>
          <w:sz w:val="22"/>
          <w:szCs w:val="22"/>
        </w:rPr>
        <w:t xml:space="preserve"> Then i</w:t>
      </w:r>
      <w:r w:rsidRPr="00F662E2">
        <w:rPr>
          <w:rFonts w:ascii="Arial" w:hAnsi="Arial" w:cs="Arial"/>
          <w:color w:val="000000" w:themeColor="text1"/>
          <w:sz w:val="22"/>
          <w:szCs w:val="22"/>
        </w:rPr>
        <w:t>n 2012, he participated in another</w:t>
      </w:r>
      <w:r w:rsidR="005F0793">
        <w:rPr>
          <w:rFonts w:ascii="Arial" w:hAnsi="Arial" w:cs="Arial"/>
          <w:color w:val="000000" w:themeColor="text1"/>
          <w:sz w:val="22"/>
          <w:szCs w:val="22"/>
        </w:rPr>
        <w:t xml:space="preserve"> legal</w:t>
      </w:r>
      <w:r w:rsidRPr="00F662E2">
        <w:rPr>
          <w:rFonts w:ascii="Arial" w:hAnsi="Arial" w:cs="Arial"/>
          <w:color w:val="000000" w:themeColor="text1"/>
          <w:sz w:val="22"/>
          <w:szCs w:val="22"/>
        </w:rPr>
        <w:t xml:space="preserve"> case, this one more personal.  He testified for an 8-year-old third grader whose New Jersey school district had refused to teach him Braille. The school district asserted that this boy was “a proficient print reader.” While his visual acuity was sufficient, the boy's condition made his eyes tire rapidly.  His parents sued the school district in an administrative court under the due process provisions of the Individuals with Disabilities Education Act (IDEA). When the parent's lawyers </w:t>
      </w:r>
      <w:proofErr w:type="gramStart"/>
      <w:r w:rsidRPr="00F662E2">
        <w:rPr>
          <w:rFonts w:ascii="Arial" w:hAnsi="Arial" w:cs="Arial"/>
          <w:color w:val="000000" w:themeColor="text1"/>
          <w:sz w:val="22"/>
          <w:szCs w:val="22"/>
        </w:rPr>
        <w:t>phoned  he</w:t>
      </w:r>
      <w:proofErr w:type="gramEnd"/>
      <w:r w:rsidRPr="00F662E2">
        <w:rPr>
          <w:rFonts w:ascii="Arial" w:hAnsi="Arial" w:cs="Arial"/>
          <w:color w:val="000000" w:themeColor="text1"/>
          <w:sz w:val="22"/>
          <w:szCs w:val="22"/>
        </w:rPr>
        <w:t xml:space="preserve"> agreed to testify.  </w:t>
      </w:r>
      <w:r w:rsidR="00F57408">
        <w:rPr>
          <w:rFonts w:ascii="Arial" w:hAnsi="Arial" w:cs="Arial"/>
          <w:color w:val="000000" w:themeColor="text1"/>
          <w:sz w:val="22"/>
          <w:szCs w:val="22"/>
        </w:rPr>
        <w:t>Mr. Sexton</w:t>
      </w:r>
      <w:r w:rsidRPr="00F662E2">
        <w:rPr>
          <w:rFonts w:ascii="Arial" w:hAnsi="Arial" w:cs="Arial"/>
          <w:color w:val="000000" w:themeColor="text1"/>
          <w:sz w:val="22"/>
          <w:szCs w:val="22"/>
        </w:rPr>
        <w:t xml:space="preserve"> reflects on this experience, "Sharing my story was powerful for me, because I was denied the opportunity to learn Braille as a child for similar reasons.</w:t>
      </w:r>
      <w:r w:rsidR="005F0793">
        <w:rPr>
          <w:rFonts w:ascii="Arial" w:hAnsi="Arial" w:cs="Arial"/>
          <w:color w:val="000000" w:themeColor="text1"/>
          <w:sz w:val="22"/>
          <w:szCs w:val="22"/>
        </w:rPr>
        <w:t>”</w:t>
      </w:r>
    </w:p>
    <w:p w:rsidR="005F0793" w:rsidRDefault="005F0793" w:rsidP="005F0793">
      <w:pPr>
        <w:shd w:val="clear" w:color="auto" w:fill="FFFFFF"/>
        <w:spacing w:line="300" w:lineRule="atLeast"/>
        <w:rPr>
          <w:rFonts w:ascii="Arial" w:eastAsia="Times New Roman" w:hAnsi="Arial" w:cs="Arial"/>
          <w:color w:val="333333"/>
          <w:sz w:val="40"/>
          <w:szCs w:val="21"/>
        </w:rPr>
      </w:pPr>
      <w:r w:rsidRPr="00F662E2">
        <w:rPr>
          <w:rFonts w:ascii="Arial" w:eastAsia="Times New Roman" w:hAnsi="Arial" w:cs="Arial"/>
          <w:color w:val="333333"/>
          <w:sz w:val="40"/>
          <w:szCs w:val="21"/>
        </w:rPr>
        <w:t>-------------</w:t>
      </w:r>
      <w:r>
        <w:rPr>
          <w:rFonts w:ascii="Arial" w:eastAsia="Times New Roman" w:hAnsi="Arial" w:cs="Arial"/>
          <w:color w:val="333333"/>
          <w:sz w:val="40"/>
          <w:szCs w:val="21"/>
        </w:rPr>
        <w:t>--------------------------------------------</w:t>
      </w:r>
      <w:r w:rsidRPr="00F662E2">
        <w:rPr>
          <w:rFonts w:ascii="Arial" w:eastAsia="Times New Roman" w:hAnsi="Arial" w:cs="Arial"/>
          <w:color w:val="333333"/>
          <w:sz w:val="40"/>
          <w:szCs w:val="21"/>
        </w:rPr>
        <w:t>-----------------</w:t>
      </w:r>
    </w:p>
    <w:p w:rsidR="009A3302" w:rsidRPr="009A3302" w:rsidRDefault="009A3302" w:rsidP="00F57408">
      <w:pPr>
        <w:shd w:val="clear" w:color="auto" w:fill="FFFFFF"/>
        <w:rPr>
          <w:rFonts w:ascii="Arial" w:eastAsia="Times New Roman" w:hAnsi="Arial" w:cs="Arial"/>
          <w:color w:val="333333"/>
          <w:sz w:val="20"/>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5"/>
        <w:gridCol w:w="2717"/>
      </w:tblGrid>
      <w:tr w:rsidR="001D1912" w:rsidRPr="00F57408" w:rsidTr="00DE6D95">
        <w:tc>
          <w:tcPr>
            <w:tcW w:w="7668" w:type="dxa"/>
          </w:tcPr>
          <w:p w:rsidR="001D1912" w:rsidRPr="00F57408" w:rsidRDefault="001D1912" w:rsidP="009A3302">
            <w:pPr>
              <w:pStyle w:val="NormalWeb"/>
              <w:shd w:val="clear" w:color="auto" w:fill="FFFFFF"/>
              <w:spacing w:line="270" w:lineRule="atLeast"/>
              <w:rPr>
                <w:rFonts w:ascii="Arial" w:hAnsi="Arial" w:cs="Arial"/>
                <w:sz w:val="22"/>
                <w:szCs w:val="22"/>
              </w:rPr>
            </w:pPr>
            <w:r w:rsidRPr="00F57408">
              <w:rPr>
                <w:rFonts w:ascii="Arial" w:hAnsi="Arial" w:cs="Arial"/>
                <w:sz w:val="22"/>
                <w:szCs w:val="22"/>
              </w:rPr>
              <w:t xml:space="preserve">Abdul </w:t>
            </w:r>
            <w:proofErr w:type="spellStart"/>
            <w:r w:rsidRPr="00F57408">
              <w:rPr>
                <w:rFonts w:ascii="Arial" w:hAnsi="Arial" w:cs="Arial"/>
                <w:sz w:val="22"/>
                <w:szCs w:val="22"/>
              </w:rPr>
              <w:t>Saboor</w:t>
            </w:r>
            <w:proofErr w:type="spellEnd"/>
            <w:r w:rsidRPr="00F57408">
              <w:rPr>
                <w:rFonts w:ascii="Arial" w:hAnsi="Arial" w:cs="Arial"/>
                <w:sz w:val="22"/>
                <w:szCs w:val="22"/>
              </w:rPr>
              <w:t xml:space="preserve"> is a representative and advocate for refugees and immigrants in the Syracuse area.  He was</w:t>
            </w:r>
            <w:r w:rsidR="00F57408" w:rsidRPr="00F57408">
              <w:rPr>
                <w:rFonts w:ascii="Arial" w:hAnsi="Arial" w:cs="Arial"/>
                <w:sz w:val="22"/>
                <w:szCs w:val="22"/>
              </w:rPr>
              <w:t xml:space="preserve"> born and raised in Afghanistan, </w:t>
            </w:r>
            <w:r w:rsidRPr="00F57408">
              <w:rPr>
                <w:rFonts w:ascii="Arial" w:hAnsi="Arial" w:cs="Arial"/>
                <w:sz w:val="22"/>
                <w:szCs w:val="22"/>
              </w:rPr>
              <w:t xml:space="preserve">and came to the United States in 2014. From 2007 to 2012 he taught counterinsurgency and </w:t>
            </w:r>
            <w:proofErr w:type="spellStart"/>
            <w:r w:rsidRPr="00F57408">
              <w:rPr>
                <w:rFonts w:ascii="Arial" w:hAnsi="Arial" w:cs="Arial"/>
                <w:sz w:val="22"/>
                <w:szCs w:val="22"/>
              </w:rPr>
              <w:t>counterterrosm</w:t>
            </w:r>
            <w:proofErr w:type="spellEnd"/>
            <w:r w:rsidRPr="00F57408">
              <w:rPr>
                <w:rFonts w:ascii="Arial" w:hAnsi="Arial" w:cs="Arial"/>
                <w:sz w:val="22"/>
                <w:szCs w:val="22"/>
              </w:rPr>
              <w:t xml:space="preserve"> measures to Afghan and NATO soldiers.  Then he worked with USAID and AECOM International as a Stability Program Manager.  Since 2014, Abdul has worked for Interfaith Works of CNY on the staff of the Center for New Americans.  He is now </w:t>
            </w:r>
            <w:r w:rsidR="00DE6D95" w:rsidRPr="00F57408">
              <w:rPr>
                <w:rFonts w:ascii="Arial" w:hAnsi="Arial" w:cs="Arial"/>
                <w:sz w:val="22"/>
                <w:szCs w:val="22"/>
              </w:rPr>
              <w:t>the Coordinator of t</w:t>
            </w:r>
            <w:r w:rsidRPr="00F57408">
              <w:rPr>
                <w:rFonts w:ascii="Arial" w:hAnsi="Arial" w:cs="Arial"/>
                <w:sz w:val="22"/>
                <w:szCs w:val="22"/>
              </w:rPr>
              <w:t>he Match Grant Program that helps families achieve self-sufficiency with their 180</w:t>
            </w:r>
            <w:r w:rsidRPr="00F57408">
              <w:rPr>
                <w:rFonts w:ascii="Arial" w:hAnsi="Arial" w:cs="Arial"/>
                <w:sz w:val="22"/>
                <w:szCs w:val="22"/>
                <w:vertAlign w:val="superscript"/>
              </w:rPr>
              <w:t>th</w:t>
            </w:r>
            <w:r w:rsidRPr="00F57408">
              <w:rPr>
                <w:rFonts w:ascii="Arial" w:hAnsi="Arial" w:cs="Arial"/>
                <w:sz w:val="22"/>
                <w:szCs w:val="22"/>
              </w:rPr>
              <w:t xml:space="preserve"> day in the United States.  He received a degree from Onondaga Community College in the spring</w:t>
            </w:r>
            <w:r w:rsidR="00F57408">
              <w:rPr>
                <w:rFonts w:ascii="Arial" w:hAnsi="Arial" w:cs="Arial"/>
                <w:sz w:val="22"/>
                <w:szCs w:val="22"/>
              </w:rPr>
              <w:t xml:space="preserve"> of 2016 and he is currently a student at</w:t>
            </w:r>
            <w:r w:rsidR="009A3302">
              <w:rPr>
                <w:rFonts w:ascii="Arial" w:hAnsi="Arial" w:cs="Arial"/>
                <w:sz w:val="22"/>
                <w:szCs w:val="22"/>
              </w:rPr>
              <w:t xml:space="preserve"> Syracuse University.</w:t>
            </w:r>
            <w:r w:rsidR="00F57408">
              <w:rPr>
                <w:rFonts w:ascii="Arial" w:hAnsi="Arial" w:cs="Arial"/>
                <w:sz w:val="22"/>
                <w:szCs w:val="22"/>
              </w:rPr>
              <w:t xml:space="preserve"> </w:t>
            </w:r>
          </w:p>
        </w:tc>
        <w:tc>
          <w:tcPr>
            <w:tcW w:w="2484" w:type="dxa"/>
          </w:tcPr>
          <w:p w:rsidR="001D1912" w:rsidRPr="00F57408" w:rsidRDefault="00DE6D95" w:rsidP="001D1912">
            <w:pPr>
              <w:pStyle w:val="NormalWeb"/>
              <w:shd w:val="clear" w:color="auto" w:fill="FFFFFF"/>
              <w:spacing w:line="270" w:lineRule="atLeast"/>
              <w:rPr>
                <w:rFonts w:ascii="Arial" w:hAnsi="Arial" w:cs="Arial"/>
                <w:sz w:val="22"/>
                <w:szCs w:val="22"/>
              </w:rPr>
            </w:pPr>
            <w:bookmarkStart w:id="0" w:name="_GoBack"/>
            <w:r w:rsidRPr="00F57408">
              <w:rPr>
                <w:noProof/>
                <w:sz w:val="22"/>
                <w:szCs w:val="22"/>
              </w:rPr>
              <w:drawing>
                <wp:inline distT="0" distB="0" distL="0" distR="0" wp14:anchorId="33C27ABA" wp14:editId="46EAF77A">
                  <wp:extent cx="1588563" cy="1783080"/>
                  <wp:effectExtent l="0" t="0" r="0" b="7620"/>
                  <wp:docPr id="4" name="Picture 4" descr="Abdul Sab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dul Sabo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9559" cy="1784198"/>
                          </a:xfrm>
                          <a:prstGeom prst="rect">
                            <a:avLst/>
                          </a:prstGeom>
                          <a:noFill/>
                          <a:ln>
                            <a:noFill/>
                          </a:ln>
                        </pic:spPr>
                      </pic:pic>
                    </a:graphicData>
                  </a:graphic>
                </wp:inline>
              </w:drawing>
            </w:r>
            <w:bookmarkEnd w:id="0"/>
          </w:p>
        </w:tc>
      </w:tr>
    </w:tbl>
    <w:p w:rsidR="00F57408" w:rsidRPr="00F57408" w:rsidRDefault="00F57408" w:rsidP="00DE6D95">
      <w:pPr>
        <w:pStyle w:val="NormalWeb"/>
        <w:pBdr>
          <w:bottom w:val="single" w:sz="12" w:space="1" w:color="auto"/>
        </w:pBdr>
        <w:shd w:val="clear" w:color="auto" w:fill="FFFFFF"/>
        <w:spacing w:before="0" w:beforeAutospacing="0" w:after="0" w:afterAutospacing="0"/>
        <w:rPr>
          <w:rStyle w:val="Strong"/>
          <w:rFonts w:ascii="Arial" w:hAnsi="Arial" w:cs="Arial"/>
          <w:color w:val="000000" w:themeColor="text1"/>
          <w:sz w:val="16"/>
          <w:szCs w:val="16"/>
          <w:bdr w:val="none" w:sz="0" w:space="0" w:color="auto" w:frame="1"/>
        </w:rPr>
      </w:pPr>
    </w:p>
    <w:p w:rsidR="00DE6D95" w:rsidRPr="00F57408" w:rsidRDefault="00DE6D95" w:rsidP="009A3302">
      <w:pPr>
        <w:pStyle w:val="NormalWeb"/>
        <w:pBdr>
          <w:bottom w:val="single" w:sz="12" w:space="1" w:color="auto"/>
        </w:pBdr>
        <w:shd w:val="clear" w:color="auto" w:fill="FFFFFF"/>
        <w:spacing w:before="0" w:beforeAutospacing="0" w:line="270" w:lineRule="atLeast"/>
        <w:contextualSpacing/>
        <w:rPr>
          <w:rStyle w:val="Emphasis"/>
          <w:rFonts w:ascii="Arial" w:hAnsi="Arial" w:cs="Arial"/>
          <w:i w:val="0"/>
          <w:color w:val="000000" w:themeColor="text1"/>
          <w:sz w:val="22"/>
          <w:szCs w:val="22"/>
          <w:bdr w:val="none" w:sz="0" w:space="0" w:color="auto" w:frame="1"/>
        </w:rPr>
      </w:pPr>
      <w:r w:rsidRPr="00F57408">
        <w:rPr>
          <w:rStyle w:val="Strong"/>
          <w:rFonts w:ascii="Arial" w:hAnsi="Arial" w:cs="Arial"/>
          <w:b w:val="0"/>
          <w:color w:val="000000" w:themeColor="text1"/>
          <w:sz w:val="22"/>
          <w:szCs w:val="22"/>
          <w:bdr w:val="none" w:sz="0" w:space="0" w:color="auto" w:frame="1"/>
        </w:rPr>
        <w:t xml:space="preserve">At a recent </w:t>
      </w:r>
      <w:r w:rsidR="00F57408" w:rsidRPr="00F57408">
        <w:rPr>
          <w:rStyle w:val="Strong"/>
          <w:rFonts w:ascii="Arial" w:hAnsi="Arial" w:cs="Arial"/>
          <w:b w:val="0"/>
          <w:color w:val="000000" w:themeColor="text1"/>
          <w:sz w:val="22"/>
          <w:szCs w:val="22"/>
          <w:bdr w:val="none" w:sz="0" w:space="0" w:color="auto" w:frame="1"/>
        </w:rPr>
        <w:t xml:space="preserve">community </w:t>
      </w:r>
      <w:r w:rsidRPr="00F57408">
        <w:rPr>
          <w:rStyle w:val="Strong"/>
          <w:rFonts w:ascii="Arial" w:hAnsi="Arial" w:cs="Arial"/>
          <w:b w:val="0"/>
          <w:color w:val="000000" w:themeColor="text1"/>
          <w:sz w:val="22"/>
          <w:szCs w:val="22"/>
          <w:bdr w:val="none" w:sz="0" w:space="0" w:color="auto" w:frame="1"/>
        </w:rPr>
        <w:t xml:space="preserve">event, </w:t>
      </w:r>
      <w:r w:rsidR="00F57408" w:rsidRPr="00F57408">
        <w:rPr>
          <w:rStyle w:val="Strong"/>
          <w:rFonts w:ascii="Arial" w:hAnsi="Arial" w:cs="Arial"/>
          <w:b w:val="0"/>
          <w:color w:val="000000" w:themeColor="text1"/>
          <w:sz w:val="22"/>
          <w:szCs w:val="22"/>
          <w:bdr w:val="none" w:sz="0" w:space="0" w:color="auto" w:frame="1"/>
        </w:rPr>
        <w:t xml:space="preserve">Mr. </w:t>
      </w:r>
      <w:proofErr w:type="spellStart"/>
      <w:r w:rsidR="00F57408" w:rsidRPr="00F57408">
        <w:rPr>
          <w:rStyle w:val="Strong"/>
          <w:rFonts w:ascii="Arial" w:hAnsi="Arial" w:cs="Arial"/>
          <w:b w:val="0"/>
          <w:color w:val="000000" w:themeColor="text1"/>
          <w:sz w:val="22"/>
          <w:szCs w:val="22"/>
          <w:bdr w:val="none" w:sz="0" w:space="0" w:color="auto" w:frame="1"/>
        </w:rPr>
        <w:t>Saboor</w:t>
      </w:r>
      <w:proofErr w:type="spellEnd"/>
      <w:r w:rsidRPr="00F57408">
        <w:rPr>
          <w:rStyle w:val="Strong"/>
          <w:rFonts w:ascii="Arial" w:hAnsi="Arial" w:cs="Arial"/>
          <w:b w:val="0"/>
          <w:color w:val="000000" w:themeColor="text1"/>
          <w:sz w:val="22"/>
          <w:szCs w:val="22"/>
          <w:bdr w:val="none" w:sz="0" w:space="0" w:color="auto" w:frame="1"/>
        </w:rPr>
        <w:t xml:space="preserve"> spoke of the difficult transition </w:t>
      </w:r>
      <w:proofErr w:type="gramStart"/>
      <w:r w:rsidRPr="00F57408">
        <w:rPr>
          <w:rStyle w:val="Strong"/>
          <w:rFonts w:ascii="Arial" w:hAnsi="Arial" w:cs="Arial"/>
          <w:b w:val="0"/>
          <w:color w:val="000000" w:themeColor="text1"/>
          <w:sz w:val="22"/>
          <w:szCs w:val="22"/>
          <w:bdr w:val="none" w:sz="0" w:space="0" w:color="auto" w:frame="1"/>
        </w:rPr>
        <w:t>refugees</w:t>
      </w:r>
      <w:proofErr w:type="gramEnd"/>
      <w:r w:rsidR="00F57408" w:rsidRPr="00F57408">
        <w:rPr>
          <w:rStyle w:val="Strong"/>
          <w:rFonts w:ascii="Arial" w:hAnsi="Arial" w:cs="Arial"/>
          <w:b w:val="0"/>
          <w:color w:val="000000" w:themeColor="text1"/>
          <w:sz w:val="22"/>
          <w:szCs w:val="22"/>
          <w:bdr w:val="none" w:sz="0" w:space="0" w:color="auto" w:frame="1"/>
        </w:rPr>
        <w:t xml:space="preserve"> face. He said </w:t>
      </w:r>
      <w:r w:rsidRPr="00F57408">
        <w:rPr>
          <w:rStyle w:val="Emphasis"/>
          <w:rFonts w:ascii="Arial" w:hAnsi="Arial" w:cs="Arial"/>
          <w:i w:val="0"/>
          <w:color w:val="000000" w:themeColor="text1"/>
          <w:sz w:val="22"/>
          <w:szCs w:val="22"/>
          <w:bdr w:val="none" w:sz="0" w:space="0" w:color="auto" w:frame="1"/>
        </w:rPr>
        <w:t>“</w:t>
      </w:r>
      <w:r w:rsidR="00F57408" w:rsidRPr="00F57408">
        <w:rPr>
          <w:rStyle w:val="Emphasis"/>
          <w:rFonts w:ascii="Arial" w:hAnsi="Arial" w:cs="Arial"/>
          <w:i w:val="0"/>
          <w:color w:val="000000" w:themeColor="text1"/>
          <w:sz w:val="22"/>
          <w:szCs w:val="22"/>
          <w:bdr w:val="none" w:sz="0" w:space="0" w:color="auto" w:frame="1"/>
        </w:rPr>
        <w:t>w</w:t>
      </w:r>
      <w:r w:rsidRPr="00F57408">
        <w:rPr>
          <w:rStyle w:val="Emphasis"/>
          <w:rFonts w:ascii="Arial" w:hAnsi="Arial" w:cs="Arial"/>
          <w:i w:val="0"/>
          <w:color w:val="000000" w:themeColor="text1"/>
          <w:sz w:val="22"/>
          <w:szCs w:val="22"/>
          <w:bdr w:val="none" w:sz="0" w:space="0" w:color="auto" w:frame="1"/>
        </w:rPr>
        <w:t xml:space="preserve">hen you go from being detached from your home, from your country, from the place where you built your dreams on, when you go to leave those places, it’s not easy…. But, this is a journey, and this is something that I had to make in order to survive, in order for us to continue our dreams.”  However, he stated that “it </w:t>
      </w:r>
      <w:r w:rsidR="001D1912" w:rsidRPr="00F57408">
        <w:rPr>
          <w:rStyle w:val="Emphasis"/>
          <w:rFonts w:ascii="Arial" w:hAnsi="Arial" w:cs="Arial"/>
          <w:i w:val="0"/>
          <w:color w:val="000000" w:themeColor="text1"/>
          <w:sz w:val="22"/>
          <w:szCs w:val="22"/>
          <w:bdr w:val="none" w:sz="0" w:space="0" w:color="auto" w:frame="1"/>
        </w:rPr>
        <w:t>requires a lot of effort and it is not the job of the resettlement agency alone. It takes a neighborhood, it takes a community</w:t>
      </w:r>
      <w:r w:rsidRPr="00F57408">
        <w:rPr>
          <w:rStyle w:val="Emphasis"/>
          <w:rFonts w:ascii="Arial" w:hAnsi="Arial" w:cs="Arial"/>
          <w:i w:val="0"/>
          <w:color w:val="000000" w:themeColor="text1"/>
          <w:sz w:val="22"/>
          <w:szCs w:val="22"/>
          <w:bdr w:val="none" w:sz="0" w:space="0" w:color="auto" w:frame="1"/>
        </w:rPr>
        <w:t>…</w:t>
      </w:r>
      <w:r w:rsidR="001D1912" w:rsidRPr="00F57408">
        <w:rPr>
          <w:rStyle w:val="Emphasis"/>
          <w:rFonts w:ascii="Arial" w:hAnsi="Arial" w:cs="Arial"/>
          <w:i w:val="0"/>
          <w:color w:val="000000" w:themeColor="text1"/>
          <w:sz w:val="22"/>
          <w:szCs w:val="22"/>
          <w:bdr w:val="none" w:sz="0" w:space="0" w:color="auto" w:frame="1"/>
        </w:rPr>
        <w:t xml:space="preserve"> It depends on all of u</w:t>
      </w:r>
      <w:r w:rsidR="001D1912" w:rsidRPr="00F57408">
        <w:rPr>
          <w:rFonts w:ascii="Arial" w:hAnsi="Arial" w:cs="Arial"/>
          <w:color w:val="000000" w:themeColor="text1"/>
          <w:sz w:val="22"/>
          <w:szCs w:val="22"/>
        </w:rPr>
        <w:t>s</w:t>
      </w:r>
      <w:r w:rsidRPr="00F57408">
        <w:rPr>
          <w:rFonts w:ascii="Arial" w:hAnsi="Arial" w:cs="Arial"/>
          <w:color w:val="000000" w:themeColor="text1"/>
          <w:sz w:val="22"/>
          <w:szCs w:val="22"/>
        </w:rPr>
        <w:t>…</w:t>
      </w:r>
      <w:r w:rsidR="001D1912" w:rsidRPr="00F57408">
        <w:rPr>
          <w:rStyle w:val="Emphasis"/>
          <w:rFonts w:ascii="Arial" w:hAnsi="Arial" w:cs="Arial"/>
          <w:i w:val="0"/>
          <w:color w:val="000000" w:themeColor="text1"/>
          <w:sz w:val="22"/>
          <w:szCs w:val="22"/>
          <w:bdr w:val="none" w:sz="0" w:space="0" w:color="auto" w:frame="1"/>
        </w:rPr>
        <w:t> We do it hand-to-hand, shoulder-to-shoulder with those individuals and we try to make sure they succeed becaus</w:t>
      </w:r>
      <w:r w:rsidRPr="00F57408">
        <w:rPr>
          <w:rStyle w:val="Emphasis"/>
          <w:rFonts w:ascii="Arial" w:hAnsi="Arial" w:cs="Arial"/>
          <w:i w:val="0"/>
          <w:color w:val="000000" w:themeColor="text1"/>
          <w:sz w:val="22"/>
          <w:szCs w:val="22"/>
          <w:bdr w:val="none" w:sz="0" w:space="0" w:color="auto" w:frame="1"/>
        </w:rPr>
        <w:t xml:space="preserve">e their success is our success.” </w:t>
      </w:r>
    </w:p>
    <w:p w:rsidR="00F57408" w:rsidRPr="00F57408" w:rsidRDefault="00F57408" w:rsidP="00F57408">
      <w:pPr>
        <w:pStyle w:val="NormalWeb"/>
        <w:pBdr>
          <w:bottom w:val="single" w:sz="12" w:space="1" w:color="auto"/>
        </w:pBdr>
        <w:shd w:val="clear" w:color="auto" w:fill="FFFFFF"/>
        <w:spacing w:before="0" w:beforeAutospacing="0"/>
        <w:contextualSpacing/>
        <w:rPr>
          <w:rStyle w:val="Emphasis"/>
          <w:rFonts w:ascii="Arial" w:hAnsi="Arial" w:cs="Arial"/>
          <w:i w:val="0"/>
          <w:color w:val="000000" w:themeColor="text1"/>
          <w:sz w:val="16"/>
          <w:szCs w:val="22"/>
          <w:bdr w:val="none" w:sz="0" w:space="0" w:color="auto" w:frame="1"/>
        </w:rPr>
      </w:pPr>
    </w:p>
    <w:p w:rsidR="00092C33" w:rsidRDefault="00092C33" w:rsidP="009A3302">
      <w:pPr>
        <w:pStyle w:val="NormalWeb"/>
        <w:pBdr>
          <w:bottom w:val="single" w:sz="12" w:space="1" w:color="auto"/>
        </w:pBdr>
        <w:shd w:val="clear" w:color="auto" w:fill="FFFFFF"/>
        <w:spacing w:before="0" w:beforeAutospacing="0" w:line="270" w:lineRule="atLeast"/>
        <w:contextualSpacing/>
        <w:rPr>
          <w:rFonts w:ascii="Arial" w:hAnsi="Arial" w:cs="Arial"/>
          <w:color w:val="000000" w:themeColor="text1"/>
          <w:sz w:val="22"/>
          <w:szCs w:val="22"/>
        </w:rPr>
      </w:pPr>
      <w:r w:rsidRPr="00F57408">
        <w:rPr>
          <w:rFonts w:ascii="Arial" w:hAnsi="Arial" w:cs="Arial"/>
          <w:color w:val="000000" w:themeColor="text1"/>
          <w:sz w:val="22"/>
          <w:szCs w:val="22"/>
        </w:rPr>
        <w:t>Interfaith Works’ Center for New Americans provides resettlement and post-resettlement services for refugee families to re-establish their lives and overcome barriers to successful integration in their new communities. Up to the end of 2017, the program has been resettling 500-600 new refugees each year and annually serves an additional 1,200 families who have been in the U.S. for less than five years.</w:t>
      </w:r>
    </w:p>
    <w:p w:rsidR="009A3302" w:rsidRPr="00F57408" w:rsidRDefault="009A3302" w:rsidP="009A3302">
      <w:pPr>
        <w:pStyle w:val="NormalWeb"/>
        <w:pBdr>
          <w:bottom w:val="single" w:sz="12" w:space="1" w:color="auto"/>
        </w:pBdr>
        <w:shd w:val="clear" w:color="auto" w:fill="FFFFFF"/>
        <w:spacing w:before="0" w:beforeAutospacing="0" w:line="270" w:lineRule="atLeast"/>
        <w:contextualSpacing/>
        <w:rPr>
          <w:rFonts w:ascii="Arial" w:hAnsi="Arial" w:cs="Arial"/>
          <w:color w:val="000000" w:themeColor="text1"/>
          <w:sz w:val="22"/>
          <w:szCs w:val="22"/>
        </w:rPr>
      </w:pPr>
    </w:p>
    <w:p w:rsidR="00F57408" w:rsidRDefault="00F57408" w:rsidP="00F57408">
      <w:pPr>
        <w:pStyle w:val="NormalWeb"/>
        <w:pBdr>
          <w:bottom w:val="single" w:sz="12" w:space="1" w:color="auto"/>
        </w:pBdr>
        <w:shd w:val="clear" w:color="auto" w:fill="FFFFFF"/>
        <w:spacing w:before="0" w:beforeAutospacing="0"/>
        <w:contextualSpacing/>
        <w:rPr>
          <w:rFonts w:ascii="Arial" w:hAnsi="Arial" w:cs="Arial"/>
          <w:color w:val="000000" w:themeColor="text1"/>
          <w:sz w:val="21"/>
          <w:szCs w:val="21"/>
        </w:rPr>
      </w:pPr>
    </w:p>
    <w:sectPr w:rsidR="00F57408" w:rsidSect="00DC3D70">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2E2"/>
    <w:rsid w:val="00092C33"/>
    <w:rsid w:val="001D1912"/>
    <w:rsid w:val="00296BD2"/>
    <w:rsid w:val="003A7B60"/>
    <w:rsid w:val="00401E04"/>
    <w:rsid w:val="005F0793"/>
    <w:rsid w:val="00773DE7"/>
    <w:rsid w:val="007E2957"/>
    <w:rsid w:val="00873DE9"/>
    <w:rsid w:val="00902B6B"/>
    <w:rsid w:val="009A3302"/>
    <w:rsid w:val="00DC3D70"/>
    <w:rsid w:val="00DE6D95"/>
    <w:rsid w:val="00F4325D"/>
    <w:rsid w:val="00F57408"/>
    <w:rsid w:val="00F662E2"/>
    <w:rsid w:val="00F84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62E2"/>
    <w:pPr>
      <w:spacing w:before="100" w:beforeAutospacing="1" w:after="100" w:afterAutospacing="1"/>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F662E2"/>
    <w:rPr>
      <w:rFonts w:ascii="Tahoma" w:hAnsi="Tahoma" w:cs="Tahoma"/>
      <w:sz w:val="16"/>
      <w:szCs w:val="16"/>
    </w:rPr>
  </w:style>
  <w:style w:type="character" w:customStyle="1" w:styleId="BalloonTextChar">
    <w:name w:val="Balloon Text Char"/>
    <w:basedOn w:val="DefaultParagraphFont"/>
    <w:link w:val="BalloonText"/>
    <w:uiPriority w:val="99"/>
    <w:semiHidden/>
    <w:rsid w:val="00F662E2"/>
    <w:rPr>
      <w:rFonts w:ascii="Tahoma" w:hAnsi="Tahoma" w:cs="Tahoma"/>
      <w:sz w:val="16"/>
      <w:szCs w:val="16"/>
    </w:rPr>
  </w:style>
  <w:style w:type="table" w:styleId="TableGrid">
    <w:name w:val="Table Grid"/>
    <w:basedOn w:val="TableNormal"/>
    <w:uiPriority w:val="59"/>
    <w:rsid w:val="00F66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D1912"/>
    <w:rPr>
      <w:b/>
      <w:bCs/>
    </w:rPr>
  </w:style>
  <w:style w:type="character" w:styleId="Emphasis">
    <w:name w:val="Emphasis"/>
    <w:basedOn w:val="DefaultParagraphFont"/>
    <w:uiPriority w:val="20"/>
    <w:qFormat/>
    <w:rsid w:val="001D1912"/>
    <w:rPr>
      <w:i/>
      <w:iCs/>
    </w:rPr>
  </w:style>
  <w:style w:type="character" w:customStyle="1" w:styleId="apple-converted-space">
    <w:name w:val="apple-converted-space"/>
    <w:basedOn w:val="DefaultParagraphFont"/>
    <w:rsid w:val="001D1912"/>
  </w:style>
  <w:style w:type="character" w:styleId="Hyperlink">
    <w:name w:val="Hyperlink"/>
    <w:basedOn w:val="DefaultParagraphFont"/>
    <w:uiPriority w:val="99"/>
    <w:semiHidden/>
    <w:unhideWhenUsed/>
    <w:rsid w:val="001D19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62E2"/>
    <w:pPr>
      <w:spacing w:before="100" w:beforeAutospacing="1" w:after="100" w:afterAutospacing="1"/>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F662E2"/>
    <w:rPr>
      <w:rFonts w:ascii="Tahoma" w:hAnsi="Tahoma" w:cs="Tahoma"/>
      <w:sz w:val="16"/>
      <w:szCs w:val="16"/>
    </w:rPr>
  </w:style>
  <w:style w:type="character" w:customStyle="1" w:styleId="BalloonTextChar">
    <w:name w:val="Balloon Text Char"/>
    <w:basedOn w:val="DefaultParagraphFont"/>
    <w:link w:val="BalloonText"/>
    <w:uiPriority w:val="99"/>
    <w:semiHidden/>
    <w:rsid w:val="00F662E2"/>
    <w:rPr>
      <w:rFonts w:ascii="Tahoma" w:hAnsi="Tahoma" w:cs="Tahoma"/>
      <w:sz w:val="16"/>
      <w:szCs w:val="16"/>
    </w:rPr>
  </w:style>
  <w:style w:type="table" w:styleId="TableGrid">
    <w:name w:val="Table Grid"/>
    <w:basedOn w:val="TableNormal"/>
    <w:uiPriority w:val="59"/>
    <w:rsid w:val="00F66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D1912"/>
    <w:rPr>
      <w:b/>
      <w:bCs/>
    </w:rPr>
  </w:style>
  <w:style w:type="character" w:styleId="Emphasis">
    <w:name w:val="Emphasis"/>
    <w:basedOn w:val="DefaultParagraphFont"/>
    <w:uiPriority w:val="20"/>
    <w:qFormat/>
    <w:rsid w:val="001D1912"/>
    <w:rPr>
      <w:i/>
      <w:iCs/>
    </w:rPr>
  </w:style>
  <w:style w:type="character" w:customStyle="1" w:styleId="apple-converted-space">
    <w:name w:val="apple-converted-space"/>
    <w:basedOn w:val="DefaultParagraphFont"/>
    <w:rsid w:val="001D1912"/>
  </w:style>
  <w:style w:type="character" w:styleId="Hyperlink">
    <w:name w:val="Hyperlink"/>
    <w:basedOn w:val="DefaultParagraphFont"/>
    <w:uiPriority w:val="99"/>
    <w:semiHidden/>
    <w:unhideWhenUsed/>
    <w:rsid w:val="001D19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6456">
      <w:bodyDiv w:val="1"/>
      <w:marLeft w:val="0"/>
      <w:marRight w:val="0"/>
      <w:marTop w:val="0"/>
      <w:marBottom w:val="0"/>
      <w:divBdr>
        <w:top w:val="none" w:sz="0" w:space="0" w:color="auto"/>
        <w:left w:val="none" w:sz="0" w:space="0" w:color="auto"/>
        <w:bottom w:val="none" w:sz="0" w:space="0" w:color="auto"/>
        <w:right w:val="none" w:sz="0" w:space="0" w:color="auto"/>
      </w:divBdr>
    </w:div>
    <w:div w:id="384377127">
      <w:bodyDiv w:val="1"/>
      <w:marLeft w:val="0"/>
      <w:marRight w:val="0"/>
      <w:marTop w:val="0"/>
      <w:marBottom w:val="0"/>
      <w:divBdr>
        <w:top w:val="none" w:sz="0" w:space="0" w:color="auto"/>
        <w:left w:val="none" w:sz="0" w:space="0" w:color="auto"/>
        <w:bottom w:val="none" w:sz="0" w:space="0" w:color="auto"/>
        <w:right w:val="none" w:sz="0" w:space="0" w:color="auto"/>
      </w:divBdr>
    </w:div>
    <w:div w:id="85696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6268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Onondaga County</Company>
  <LinksUpToDate>false</LinksUpToDate>
  <CharactersWithSpaces>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Barrie Gewanter</dc:creator>
  <cp:lastModifiedBy>Barrie Gewanter</cp:lastModifiedBy>
  <cp:revision>2</cp:revision>
  <cp:lastPrinted>2017-12-08T01:59:00Z</cp:lastPrinted>
  <dcterms:created xsi:type="dcterms:W3CDTF">2017-12-09T23:01:00Z</dcterms:created>
  <dcterms:modified xsi:type="dcterms:W3CDTF">2017-12-09T23:01:00Z</dcterms:modified>
</cp:coreProperties>
</file>